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beforeLines="100" w:afterLines="100"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阳泉市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矿区</w:t>
      </w:r>
      <w:r>
        <w:rPr>
          <w:rFonts w:hint="eastAsia" w:ascii="方正小标宋简体" w:eastAsia="方正小标宋简体"/>
          <w:sz w:val="36"/>
          <w:szCs w:val="32"/>
        </w:rPr>
        <w:t>体检安排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一、指定</w:t>
      </w:r>
      <w:r>
        <w:rPr>
          <w:rFonts w:hint="eastAsia" w:ascii="黑体" w:hAnsi="黑体" w:eastAsia="黑体"/>
          <w:sz w:val="32"/>
          <w:szCs w:val="32"/>
        </w:rPr>
        <w:t>体检医院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、体检须知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自费参加体检，收费标准请咨询各医院。申请人须参加全部体检项目，请根据体检医院要求及自身身体情况合理安排时间。申请人合理安排自己的体检时间，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>
        <w:rPr>
          <w:rFonts w:hint="eastAsia" w:ascii="仿宋_GB2312" w:eastAsia="仿宋_GB2312"/>
          <w:bCs/>
          <w:sz w:val="32"/>
          <w:szCs w:val="32"/>
        </w:rPr>
        <w:t>与报名上传的照片同底</w:t>
      </w:r>
      <w:r>
        <w:rPr>
          <w:rFonts w:hint="eastAsia" w:ascii="仿宋_GB2312" w:eastAsia="仿宋_GB2312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体检当天需佩戴口罩，自觉出示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、行程卡、场所码和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5日内核酸检测阴性证明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体检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具体安排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firstLine="800" w:firstLineChars="25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（一）阳泉市第一人民医院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1.体检时间：202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8:00—9:00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2.体检地点：阳泉市第一人民医院健康体检部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3.体检者本人需携带身份证，主动出示健康码，自行下载打印体检表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正反面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贴好照片</w:t>
      </w:r>
      <w:r>
        <w:rPr>
          <w:rFonts w:hint="eastAsia" w:ascii="仿宋_GB2312" w:eastAsia="仿宋_GB2312"/>
          <w:sz w:val="32"/>
          <w:szCs w:val="32"/>
          <w:lang w:eastAsia="zh-CN"/>
        </w:rPr>
        <w:t>，缴费方式：微信扫码支付或门诊现金支付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4.体检前2-3日应注意饮食均衡，以清淡饮食为主；不吃高脂性及油炸性食物；禁食血制品及含铁量过大的食物（如猪血、海带、菠菜等）。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5.体检前一日请勿饮酒、喝浓茶和咖啡，不要吃对肝、肾功能有损害的药物（降压药、降糖药除外），晚餐后禁食，十二点以后禁饮水；避免过劳。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6.体检当日晨禁食、禁水。如患有糖尿病、冠心病、高血压等慢性疾病，请正常服药（少量水），并告知医生。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7.体检当日请穿宽松轻便服装，女士不要穿连裤袜、连衣裙；请勿佩戴金属饰物或携带贵重物品，以免影响检查或丢失。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8.做子宫（含附件）、膀胱、前列腺彩超检查者，尽可能不排晨尿，使膀胱充盈。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女性受检者妇科常规检查前应排空小便；月经期间请勿做妇科及尿液检查，待经期完毕后再补检；妇女做子宫颈涂片检查前一天勿行房事，勿阴道冲洗或使用塞剂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（二）阳煤集团总医院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1.体检时间：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8:00—9: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2.体检地点：阳泉市矿区北大街218号阳煤集团总医院健康体检部。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0353-7073209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3.体检实行预约制，请严格按照约定时间体检。体检预约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关注微信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公众号“健康山西微服务”。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）进入公众号页面。点击底端左侧“挂号缴费”。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）点击页面上方“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”挂号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）选择“阳泉煤业集团总医院”。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）点“确定”。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）选择“体检门诊”。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）点击“上午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/下午号源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）选择当天日期，点击“预约”。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）选择就诊人（未绑定就诊人按照提示完成绑定）。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5条点击右侧“无”，人员身份选择第一条“复工复产”。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（11）进入支付页面，输入密码确认支付。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（12）挂号成功。</w:t>
      </w:r>
    </w:p>
    <w:p>
      <w:pPr>
        <w:spacing w:line="560" w:lineRule="exact"/>
        <w:ind w:left="1598" w:leftChars="304" w:hanging="960" w:hangingChars="3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（13）其他未尽事宜听从体检工作人员安排。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4.体检者本人需携带身份证</w:t>
      </w:r>
      <w:r>
        <w:rPr>
          <w:rFonts w:hint="eastAsia" w:ascii="仿宋_GB2312" w:eastAsia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体检表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需提前</w:t>
      </w:r>
      <w:r>
        <w:rPr>
          <w:rFonts w:hint="eastAsia" w:ascii="仿宋_GB2312" w:eastAsia="仿宋_GB2312"/>
          <w:b/>
          <w:bCs/>
          <w:sz w:val="32"/>
          <w:szCs w:val="32"/>
        </w:rPr>
        <w:t>自行下载打印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b/>
          <w:bCs/>
          <w:sz w:val="32"/>
          <w:szCs w:val="32"/>
        </w:rPr>
        <w:t>贴好照片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，主动出示健康码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、行程卡、场所码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5.受检人员在体检前一天应注意休息，避免剧烈运动。不宜食用油腻食物（火锅等），不饮酒，不吃对肝、肾功能有损害的药物。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6.女士体检当日勿穿连衣裙、连裤袜，应避开经期，以免影响体格检查，未婚者提前告知。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7.体检当天需空腹，做X线检查时去掉金属饰物（如项链等），孕期勿做X线检查。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8.体检结束将体检表交回前台并确认项目，避免漏项。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9.请全程佩戴口罩，保持间隔一米以上距离，避免交谈。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10.体检当天请提供5日内核酸检测阴性证明。</w:t>
      </w:r>
      <w:r>
        <w:rPr>
          <w:rFonts w:hint="eastAsia" w:ascii="仿宋_GB2312" w:eastAsia="仿宋_GB2312"/>
          <w:sz w:val="32"/>
          <w:szCs w:val="32"/>
        </w:rPr>
        <w:t>请14天内从</w:t>
      </w:r>
      <w:r>
        <w:rPr>
          <w:rFonts w:hint="eastAsia" w:ascii="仿宋_GB2312" w:eastAsia="仿宋_GB2312"/>
          <w:sz w:val="32"/>
          <w:szCs w:val="32"/>
          <w:lang w:eastAsia="zh-CN"/>
        </w:rPr>
        <w:t>中、高风险</w:t>
      </w:r>
      <w:r>
        <w:rPr>
          <w:rFonts w:hint="eastAsia" w:ascii="仿宋_GB2312" w:eastAsia="仿宋_GB2312"/>
          <w:sz w:val="32"/>
          <w:szCs w:val="32"/>
        </w:rPr>
        <w:t>地区返回者，居家隔离14天，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</w:t>
      </w:r>
      <w:r>
        <w:rPr>
          <w:rFonts w:hint="eastAsia" w:ascii="仿宋_GB2312" w:eastAsia="仿宋_GB2312"/>
          <w:sz w:val="32"/>
          <w:szCs w:val="32"/>
        </w:rPr>
        <w:t>核酸检测阴性</w:t>
      </w:r>
      <w:r>
        <w:rPr>
          <w:rFonts w:hint="eastAsia" w:ascii="仿宋_GB2312" w:eastAsia="仿宋_GB2312"/>
          <w:sz w:val="32"/>
          <w:szCs w:val="32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方可体检；其他14天之内有出省轨迹受检人员凭和健康码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行程</w:t>
      </w:r>
      <w:r>
        <w:rPr>
          <w:rFonts w:hint="eastAsia" w:ascii="仿宋_GB2312" w:eastAsia="仿宋_GB2312"/>
          <w:sz w:val="32"/>
          <w:szCs w:val="32"/>
          <w:lang w:eastAsia="zh-CN"/>
        </w:rPr>
        <w:t>卡及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5日内核酸检测阴性证明参加</w:t>
      </w:r>
      <w:r>
        <w:rPr>
          <w:rFonts w:hint="eastAsia" w:ascii="仿宋_GB2312" w:eastAsia="仿宋_GB2312"/>
          <w:sz w:val="32"/>
          <w:szCs w:val="32"/>
        </w:rPr>
        <w:t>体检；14天之内有发热者请如实告知，并提供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</w:t>
      </w:r>
      <w:r>
        <w:rPr>
          <w:rFonts w:hint="eastAsia" w:ascii="仿宋_GB2312" w:eastAsia="仿宋_GB2312"/>
          <w:sz w:val="32"/>
          <w:szCs w:val="32"/>
        </w:rPr>
        <w:t>核酸检测阴性</w:t>
      </w:r>
      <w:r>
        <w:rPr>
          <w:rFonts w:hint="eastAsia" w:ascii="仿宋_GB2312" w:eastAsia="仿宋_GB2312"/>
          <w:sz w:val="32"/>
          <w:szCs w:val="32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方可参加体检。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NGQ5Y2ZmMDgyZmMwZTJmZTQ1MTliNTg4N2UyZGMifQ=="/>
  </w:docVars>
  <w:rsids>
    <w:rsidRoot w:val="43F60AAC"/>
    <w:rsid w:val="08F1667E"/>
    <w:rsid w:val="0C974BFF"/>
    <w:rsid w:val="167D1103"/>
    <w:rsid w:val="17C527F3"/>
    <w:rsid w:val="26FA337A"/>
    <w:rsid w:val="2FB31552"/>
    <w:rsid w:val="3456133E"/>
    <w:rsid w:val="3C131844"/>
    <w:rsid w:val="3F4D34B9"/>
    <w:rsid w:val="3FCF7390"/>
    <w:rsid w:val="43F60AAC"/>
    <w:rsid w:val="452A6030"/>
    <w:rsid w:val="692C0A3A"/>
    <w:rsid w:val="6D580BD1"/>
    <w:rsid w:val="6EAA3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1651</Words>
  <Characters>1720</Characters>
  <Lines>0</Lines>
  <Paragraphs>0</Paragraphs>
  <TotalTime>10</TotalTime>
  <ScaleCrop>false</ScaleCrop>
  <LinksUpToDate>false</LinksUpToDate>
  <CharactersWithSpaces>1720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2022-05-30T06:56:00Z</dcterms:created>
  <dc:creator>DELL</dc:creator>
  <cp:lastModifiedBy>test</cp:lastModifiedBy>
  <dcterms:modified xsi:type="dcterms:W3CDTF">2022-09-22T11:10:28Z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C90590B6B3764D46A5E787A638587D1A</vt:lpwstr>
  </property>
</Properties>
</file>